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0A" w:rsidRDefault="007702E3" w:rsidP="00190CA4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_top"/>
      <w:bookmarkEnd w:id="0"/>
      <w:r>
        <w:rPr>
          <w:rFonts w:ascii="黑体" w:eastAsia="黑体" w:hAnsi="黑体" w:hint="eastAsia"/>
          <w:sz w:val="32"/>
          <w:szCs w:val="32"/>
        </w:rPr>
        <w:t>聂瑞</w:t>
      </w:r>
      <w:r w:rsidR="00B3710A" w:rsidRPr="00D173D7">
        <w:rPr>
          <w:rFonts w:ascii="黑体" w:eastAsia="黑体" w:hAnsi="黑体" w:hint="eastAsia"/>
          <w:sz w:val="32"/>
          <w:szCs w:val="32"/>
        </w:rPr>
        <w:t>平同志简介</w:t>
      </w:r>
    </w:p>
    <w:p w:rsidR="00190CA4" w:rsidRPr="00D173D7" w:rsidRDefault="00190CA4" w:rsidP="00190CA4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2431914" cy="3048000"/>
            <wp:effectExtent l="19050" t="0" r="6486" b="0"/>
            <wp:docPr id="8" name="图片 8" descr="C:\Users\new\Desktop\聂瑞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w\Desktop\聂瑞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38" cy="305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聂瑞平，男，汉族，1959年10月生，献县人，1983年7月入党，1977年1月参加工作，新加坡南洋理工大学商学院管理经济学专业毕业，在职研究生学历，理学硕士学位。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现任省人大常委会副主任，保定市委书记。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1977.01--1979.09  献县三堤口公社计划生育协助员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1979.09--1983.07  河北大学中文系汉语言文学专业学习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1983.07--1987.05  省委宣传部干部处干事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1987.05--1990.02  省文学艺术界联合会人事处副处长、机关党委副书记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1990.02--1996.12  省文学艺术界联合会副秘书长、办公室主任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1996.12--1998.09  省委宣传部宣传处处长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1998.09--2000.06  省委宣传部秘书长、办公室主任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2000.06--2002.07  省委宣传部副部长（其间：2000.07--2001.06新加坡</w:t>
      </w:r>
      <w:r w:rsidRPr="00384034">
        <w:rPr>
          <w:rFonts w:ascii="华文仿宋" w:eastAsia="华文仿宋" w:hAnsi="华文仿宋"/>
          <w:sz w:val="28"/>
          <w:szCs w:val="28"/>
        </w:rPr>
        <w:lastRenderedPageBreak/>
        <w:t>南洋理工大学商学院管理经济学专业在职研究生学习，获理学硕士学位）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2002.07--2003.03  省委宣传部副部长、省文学艺术界联合会副主席（不驻会）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2003.03--2006.04  秦皇岛市委副书记（其间：2004.11--2005.01省委党校进修班学习；2005.09--2006.01省委党校培训班学习）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2006.04--2006.05  省体育局党组书记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2006.05--2011.12  省体育局局长、党组书记（其间：2009.03--2009.07中央党校中青年干部培训班学习）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2011.12--2012.02  廊坊市委副书记、代市长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2012.02--2013.02  廊坊市委副书记、市长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2013.02--2018.01  保定市委书记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2018.01--               省人大常委会副主任，保定市委书记 </w:t>
      </w:r>
    </w:p>
    <w:p w:rsidR="00384034" w:rsidRPr="00384034" w:rsidRDefault="00384034" w:rsidP="00384034">
      <w:pPr>
        <w:rPr>
          <w:rFonts w:ascii="华文仿宋" w:eastAsia="华文仿宋" w:hAnsi="华文仿宋"/>
          <w:sz w:val="28"/>
          <w:szCs w:val="28"/>
        </w:rPr>
      </w:pPr>
      <w:r w:rsidRPr="00384034">
        <w:rPr>
          <w:rFonts w:ascii="华文仿宋" w:eastAsia="华文仿宋" w:hAnsi="华文仿宋"/>
          <w:sz w:val="28"/>
          <w:szCs w:val="28"/>
        </w:rPr>
        <w:t>第九届省委委员</w:t>
      </w:r>
    </w:p>
    <w:p w:rsidR="00384034" w:rsidRDefault="00384034" w:rsidP="00D173D7">
      <w:pPr>
        <w:rPr>
          <w:rFonts w:ascii="华文仿宋" w:eastAsia="华文仿宋" w:hAnsi="华文仿宋"/>
          <w:sz w:val="28"/>
          <w:szCs w:val="28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D173D7" w:rsidRDefault="00D173D7" w:rsidP="00484790">
      <w:pPr>
        <w:jc w:val="center"/>
        <w:rPr>
          <w:rFonts w:ascii="黑体" w:eastAsia="黑体" w:hAnsi="黑体"/>
          <w:sz w:val="32"/>
          <w:szCs w:val="32"/>
        </w:rPr>
      </w:pPr>
    </w:p>
    <w:p w:rsidR="00B3710A" w:rsidRPr="00484790" w:rsidRDefault="00190CA4" w:rsidP="004847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周仲明</w:t>
      </w:r>
      <w:r w:rsidR="00B3710A" w:rsidRPr="00484790">
        <w:rPr>
          <w:rFonts w:ascii="黑体" w:eastAsia="黑体" w:hAnsi="黑体" w:hint="eastAsia"/>
          <w:sz w:val="32"/>
          <w:szCs w:val="32"/>
        </w:rPr>
        <w:t>同志简介</w:t>
      </w:r>
    </w:p>
    <w:p w:rsidR="005C5424" w:rsidRPr="004A44A0" w:rsidRDefault="00190CA4" w:rsidP="00484790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>
            <wp:extent cx="2324100" cy="2967101"/>
            <wp:effectExtent l="19050" t="0" r="0" b="0"/>
            <wp:docPr id="9" name="图片 9" descr="C:\Users\new\Desktop\周仲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w\Desktop\周仲明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6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周仲明，男，汉族，1963年11月生，衡水人，1984年6月入党，1984年8月参加工作，河北机电学院机械工程系金属材料及热处理专业毕业，大学学历，河北大学文学硕士学位。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现任省人大常委会副主任，承德市委书记。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1980.09--1984.08  河北机电学院机械工程系金属材料及热处理专业学习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1984.08--1988.01  保定地区劳动技工学校教师、团委副书记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1988.01--1992.07  保定地区行署办公室科员、副科长、科长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1992.07--1993.11  保定地区行署办公室副主任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1993.11--1994.12  保定地区行署副秘书长（正处级）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1994.12--1996.09  保定市政府副秘书长（正处级）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1996.09--1998.01  涞源县委副书记、县长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1998.01--2000.02  保定市政府副秘书长，市对外开放办公室主任，市经济合作局局长、党组书记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lastRenderedPageBreak/>
        <w:t>（1997.07--1999.07北京大学研究生院区域经济学专业研究生课程进修班学习）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2000.02--2001.06  蠡县县委书记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2001.06--2001.07  唐山市委宣传部部长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2001.07--2003.03  唐山市委常委、宣传部部长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2003.03--2006.09  唐山市委常委、组织部部长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（2001.07--2003.07河北大学人文学院中国古代文学专业在职学习，获文学硕士学位）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2006.09--2010.08  唐山市委常委、副市长（分工政府常务工作）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2010.08--2012.04  唐山市委副书记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2012.04--2015.03  省委副秘书长、省政府副秘书长，省信访局局长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2015.03--2015.04  承德市委副书记，市政府党组书记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2015.04--2015.10  承德市委副书记、市长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2015.10--2015.11  承德市委书记、市长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2015.11--2018.01  承德市委书记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2018.01--               省人大常委会副主任，承德市委书记 </w:t>
      </w:r>
    </w:p>
    <w:p w:rsidR="00190CA4" w:rsidRPr="00190CA4" w:rsidRDefault="00190CA4" w:rsidP="00190CA4">
      <w:pPr>
        <w:rPr>
          <w:rFonts w:ascii="华文仿宋" w:eastAsia="华文仿宋" w:hAnsi="华文仿宋"/>
          <w:sz w:val="28"/>
          <w:szCs w:val="28"/>
        </w:rPr>
      </w:pPr>
      <w:r w:rsidRPr="00190CA4">
        <w:rPr>
          <w:rFonts w:ascii="华文仿宋" w:eastAsia="华文仿宋" w:hAnsi="华文仿宋"/>
          <w:sz w:val="28"/>
          <w:szCs w:val="28"/>
        </w:rPr>
        <w:t>第九届省委委员</w:t>
      </w:r>
    </w:p>
    <w:p w:rsidR="00D173D7" w:rsidRDefault="00D173D7" w:rsidP="00B3710A">
      <w:pPr>
        <w:rPr>
          <w:rFonts w:ascii="华文仿宋" w:eastAsia="华文仿宋" w:hAnsi="华文仿宋"/>
          <w:sz w:val="28"/>
          <w:szCs w:val="28"/>
        </w:rPr>
      </w:pPr>
    </w:p>
    <w:p w:rsidR="00190CA4" w:rsidRDefault="00190CA4" w:rsidP="00B3710A">
      <w:pPr>
        <w:rPr>
          <w:rFonts w:ascii="华文仿宋" w:eastAsia="华文仿宋" w:hAnsi="华文仿宋"/>
          <w:sz w:val="28"/>
          <w:szCs w:val="28"/>
        </w:rPr>
      </w:pPr>
    </w:p>
    <w:p w:rsidR="00190CA4" w:rsidRDefault="00190CA4" w:rsidP="00B3710A">
      <w:pPr>
        <w:rPr>
          <w:rFonts w:ascii="华文仿宋" w:eastAsia="华文仿宋" w:hAnsi="华文仿宋"/>
          <w:sz w:val="28"/>
          <w:szCs w:val="28"/>
        </w:rPr>
      </w:pPr>
    </w:p>
    <w:p w:rsidR="00190CA4" w:rsidRDefault="00190CA4" w:rsidP="00B3710A">
      <w:pPr>
        <w:rPr>
          <w:rFonts w:ascii="华文仿宋" w:eastAsia="华文仿宋" w:hAnsi="华文仿宋"/>
          <w:sz w:val="28"/>
          <w:szCs w:val="28"/>
        </w:rPr>
      </w:pPr>
    </w:p>
    <w:p w:rsidR="00190CA4" w:rsidRDefault="00190CA4" w:rsidP="00B3710A">
      <w:pPr>
        <w:rPr>
          <w:rFonts w:ascii="华文仿宋" w:eastAsia="华文仿宋" w:hAnsi="华文仿宋"/>
          <w:sz w:val="28"/>
          <w:szCs w:val="28"/>
        </w:rPr>
      </w:pPr>
    </w:p>
    <w:p w:rsidR="00B3710A" w:rsidRPr="00484790" w:rsidRDefault="007702E3" w:rsidP="0048479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时清霜</w:t>
      </w:r>
      <w:r w:rsidR="00484790" w:rsidRPr="00484790">
        <w:rPr>
          <w:rFonts w:ascii="黑体" w:eastAsia="黑体" w:hAnsi="黑体" w:hint="eastAsia"/>
          <w:sz w:val="32"/>
          <w:szCs w:val="32"/>
        </w:rPr>
        <w:t>同志简介</w:t>
      </w:r>
    </w:p>
    <w:p w:rsidR="005C5424" w:rsidRDefault="007702E3" w:rsidP="007702E3">
      <w:pPr>
        <w:ind w:firstLineChars="200" w:firstLine="560"/>
        <w:jc w:val="center"/>
        <w:rPr>
          <w:rFonts w:ascii="华文仿宋" w:eastAsia="华文仿宋" w:hAnsi="华文仿宋"/>
          <w:noProof/>
          <w:sz w:val="28"/>
          <w:szCs w:val="28"/>
        </w:rPr>
      </w:pPr>
      <w:r w:rsidRPr="007702E3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>
            <wp:extent cx="2514600" cy="3143250"/>
            <wp:effectExtent l="19050" t="0" r="0" b="0"/>
            <wp:docPr id="6" name="图片 7" descr="C:\Users\new\Desktop\时清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时清霜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时清霜，男，汉族，1965年11月生，玉田人，无党派，1987年7月参加工作，河北大学法律系法学专业毕业，大学学历，法学硕士学位。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现任省政府副省长，省政府法制办公室主任。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1983.09--1987.07  河北大学法律系法学专业学习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1987.07--1990.06  平泉县人民检察院见习，助理检察员、检察员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1990.06--1992.06  平泉县人民检察院起诉科副科长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1992.06--1995.07  平泉县人民检察院起诉科科长、副科级检察员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1995.07--1998.02  平泉县人民检察院副检察长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1998.02--2002.09  平泉县副县长（其间：1999.09--2000.12北京大学研究生院社会学系应用社会学研究生课程进修班在职学习）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2002.09--2013.07  省司法厅副厅长（其间：2005.07--2009.06河北大学政法学院诉讼法学专业在职学习，获法学硕士学位）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2013.07--2018.01  省政府法制办公室主任（其间：2016.09--2017.01中</w:t>
      </w:r>
      <w:r w:rsidRPr="007702E3">
        <w:rPr>
          <w:rFonts w:ascii="华文仿宋" w:eastAsia="华文仿宋" w:hAnsi="华文仿宋"/>
          <w:sz w:val="28"/>
          <w:szCs w:val="28"/>
        </w:rPr>
        <w:lastRenderedPageBreak/>
        <w:t>央党校中青年干部培训班学习）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2018.01--               省政府副省长，省政府法制办公室主任</w:t>
      </w:r>
    </w:p>
    <w:p w:rsidR="007702E3" w:rsidRDefault="007702E3" w:rsidP="007702E3">
      <w:pPr>
        <w:rPr>
          <w:rFonts w:ascii="华文仿宋" w:eastAsia="华文仿宋" w:hAnsi="华文仿宋"/>
          <w:sz w:val="28"/>
          <w:szCs w:val="28"/>
        </w:rPr>
      </w:pPr>
      <w:r w:rsidRPr="007702E3">
        <w:rPr>
          <w:rFonts w:ascii="华文仿宋" w:eastAsia="华文仿宋" w:hAnsi="华文仿宋"/>
          <w:sz w:val="28"/>
          <w:szCs w:val="28"/>
        </w:rPr>
        <w:t> 第十一届省政协常委</w:t>
      </w:r>
    </w:p>
    <w:p w:rsidR="007702E3" w:rsidRPr="007702E3" w:rsidRDefault="007702E3" w:rsidP="007702E3">
      <w:pPr>
        <w:rPr>
          <w:rFonts w:ascii="华文仿宋" w:eastAsia="华文仿宋" w:hAnsi="华文仿宋"/>
          <w:sz w:val="28"/>
          <w:szCs w:val="28"/>
        </w:rPr>
      </w:pPr>
    </w:p>
    <w:p w:rsidR="00673A72" w:rsidRDefault="005C5424" w:rsidP="0048479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信息来源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河北日报</w:t>
      </w:r>
      <w:r>
        <w:rPr>
          <w:rFonts w:hint="eastAsia"/>
          <w:sz w:val="28"/>
          <w:szCs w:val="28"/>
        </w:rPr>
        <w:t>）</w:t>
      </w:r>
    </w:p>
    <w:p w:rsidR="00484790" w:rsidRDefault="00484790" w:rsidP="00484790">
      <w:pPr>
        <w:jc w:val="left"/>
        <w:rPr>
          <w:sz w:val="28"/>
          <w:szCs w:val="28"/>
        </w:rPr>
      </w:pPr>
    </w:p>
    <w:p w:rsidR="005C5424" w:rsidRPr="005C5424" w:rsidRDefault="00484790" w:rsidP="0048479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相关链接</w:t>
      </w:r>
      <w:r w:rsidR="005C5424">
        <w:rPr>
          <w:rFonts w:hint="eastAsia"/>
          <w:sz w:val="28"/>
          <w:szCs w:val="28"/>
        </w:rPr>
        <w:t>：</w:t>
      </w:r>
      <w:hyperlink r:id="rId11" w:history="1">
        <w:r w:rsidR="00CC1365" w:rsidRPr="00CC1365">
          <w:rPr>
            <w:rStyle w:val="a5"/>
            <w:sz w:val="28"/>
            <w:szCs w:val="28"/>
          </w:rPr>
          <w:t>http://hbrb.heb</w:t>
        </w:r>
        <w:r w:rsidR="00CC1365" w:rsidRPr="00CC1365">
          <w:rPr>
            <w:rStyle w:val="a5"/>
            <w:sz w:val="28"/>
            <w:szCs w:val="28"/>
          </w:rPr>
          <w:t>n</w:t>
        </w:r>
        <w:r w:rsidR="00CC1365" w:rsidRPr="00CC1365">
          <w:rPr>
            <w:rStyle w:val="a5"/>
            <w:sz w:val="28"/>
            <w:szCs w:val="28"/>
          </w:rPr>
          <w:t xml:space="preserve">ews.cn/pc/paper/c/201801/30/c49948.html </w:t>
        </w:r>
      </w:hyperlink>
    </w:p>
    <w:p w:rsidR="005C5424" w:rsidRPr="00484790" w:rsidRDefault="005C5424">
      <w:pPr>
        <w:rPr>
          <w:sz w:val="28"/>
          <w:szCs w:val="28"/>
        </w:rPr>
      </w:pPr>
      <w:bookmarkStart w:id="1" w:name="_GoBack"/>
      <w:bookmarkEnd w:id="1"/>
    </w:p>
    <w:sectPr w:rsidR="005C5424" w:rsidRPr="00484790" w:rsidSect="00B3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6B" w:rsidRDefault="0025236B" w:rsidP="005C5424">
      <w:r>
        <w:separator/>
      </w:r>
    </w:p>
  </w:endnote>
  <w:endnote w:type="continuationSeparator" w:id="1">
    <w:p w:rsidR="0025236B" w:rsidRDefault="0025236B" w:rsidP="005C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6B" w:rsidRDefault="0025236B" w:rsidP="005C5424">
      <w:r>
        <w:separator/>
      </w:r>
    </w:p>
  </w:footnote>
  <w:footnote w:type="continuationSeparator" w:id="1">
    <w:p w:rsidR="0025236B" w:rsidRDefault="0025236B" w:rsidP="005C5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EB"/>
    <w:multiLevelType w:val="hybridMultilevel"/>
    <w:tmpl w:val="824C1738"/>
    <w:lvl w:ilvl="0" w:tplc="7DA20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10A"/>
    <w:rsid w:val="00190CA4"/>
    <w:rsid w:val="0025236B"/>
    <w:rsid w:val="002705F8"/>
    <w:rsid w:val="002B6ACB"/>
    <w:rsid w:val="00384034"/>
    <w:rsid w:val="00484790"/>
    <w:rsid w:val="005C5424"/>
    <w:rsid w:val="00673A72"/>
    <w:rsid w:val="006B20B8"/>
    <w:rsid w:val="006F0DC7"/>
    <w:rsid w:val="007702E3"/>
    <w:rsid w:val="009768BB"/>
    <w:rsid w:val="00B3710A"/>
    <w:rsid w:val="00C0149D"/>
    <w:rsid w:val="00CA7997"/>
    <w:rsid w:val="00CC1365"/>
    <w:rsid w:val="00D1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71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710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C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424"/>
    <w:rPr>
      <w:sz w:val="18"/>
      <w:szCs w:val="18"/>
    </w:rPr>
  </w:style>
  <w:style w:type="character" w:styleId="a5">
    <w:name w:val="Hyperlink"/>
    <w:basedOn w:val="a0"/>
    <w:uiPriority w:val="99"/>
    <w:unhideWhenUsed/>
    <w:rsid w:val="005C542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C54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5424"/>
    <w:rPr>
      <w:sz w:val="18"/>
      <w:szCs w:val="18"/>
    </w:rPr>
  </w:style>
  <w:style w:type="paragraph" w:styleId="a7">
    <w:name w:val="List Paragraph"/>
    <w:basedOn w:val="a"/>
    <w:uiPriority w:val="34"/>
    <w:qFormat/>
    <w:rsid w:val="005C542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70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CC1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71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710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C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424"/>
    <w:rPr>
      <w:sz w:val="18"/>
      <w:szCs w:val="18"/>
    </w:rPr>
  </w:style>
  <w:style w:type="character" w:styleId="a5">
    <w:name w:val="Hyperlink"/>
    <w:basedOn w:val="a0"/>
    <w:uiPriority w:val="99"/>
    <w:unhideWhenUsed/>
    <w:rsid w:val="005C542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C54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5424"/>
    <w:rPr>
      <w:sz w:val="18"/>
      <w:szCs w:val="18"/>
    </w:rPr>
  </w:style>
  <w:style w:type="paragraph" w:styleId="a7">
    <w:name w:val="List Paragraph"/>
    <w:basedOn w:val="a"/>
    <w:uiPriority w:val="34"/>
    <w:qFormat/>
    <w:rsid w:val="005C54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brb.hebnews.cn/pc/paper/c/201801/30/c49948.html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43F0-791D-4FDB-AAC0-73556723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2024</Characters>
  <Application>Microsoft Office Word</Application>
  <DocSecurity>4</DocSecurity>
  <Lines>16</Lines>
  <Paragraphs>4</Paragraphs>
  <ScaleCrop>false</ScaleCrop>
  <Company>WIN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xizhu</dc:creator>
  <cp:lastModifiedBy>new</cp:lastModifiedBy>
  <cp:revision>2</cp:revision>
  <dcterms:created xsi:type="dcterms:W3CDTF">2018-01-30T04:03:00Z</dcterms:created>
  <dcterms:modified xsi:type="dcterms:W3CDTF">2018-01-30T04:03:00Z</dcterms:modified>
</cp:coreProperties>
</file>